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CA6" w:rsidRDefault="001B1658">
      <w:r>
        <w:rPr>
          <w:noProof/>
          <w:lang w:eastAsia="ru-RU"/>
        </w:rPr>
        <w:t xml:space="preserve">Не работает электронная площадка, ничего не подрузить.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E4BFB6D" wp14:editId="24CB931C">
            <wp:extent cx="5940425" cy="37128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6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21"/>
    <w:rsid w:val="001B1658"/>
    <w:rsid w:val="00223C21"/>
    <w:rsid w:val="0070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755CA"/>
  <w15:chartTrackingRefBased/>
  <w15:docId w15:val="{E142559F-7F75-4F6C-8390-EAFA24DC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Ченцова Мария Васильевна</dc:creator>
  <cp:keywords/>
  <dc:description/>
  <cp:lastModifiedBy>Ченцова Мария Васильевна</cp:lastModifiedBy>
  <cp:revision>2</cp:revision>
  <dcterms:created xsi:type="dcterms:W3CDTF">2017-05-05T05:50:00Z</dcterms:created>
  <dcterms:modified xsi:type="dcterms:W3CDTF">2017-05-05T05:51:00Z</dcterms:modified>
</cp:coreProperties>
</file>